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66" w:rsidRPr="00856A49" w:rsidRDefault="00F44066" w:rsidP="00014BF5">
      <w:pPr>
        <w:spacing w:after="0" w:line="240" w:lineRule="auto"/>
        <w:ind w:firstLine="99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440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Профилактика детского травматизма</w:t>
      </w:r>
    </w:p>
    <w:p w:rsidR="00014BF5" w:rsidRPr="00F44066" w:rsidRDefault="00014BF5" w:rsidP="00014BF5">
      <w:pPr>
        <w:spacing w:after="0" w:line="240" w:lineRule="auto"/>
        <w:ind w:firstLine="99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44066" w:rsidRPr="00F44066" w:rsidRDefault="00F44066" w:rsidP="00014BF5">
      <w:pPr>
        <w:spacing w:after="0" w:line="240" w:lineRule="auto"/>
        <w:ind w:firstLine="993"/>
        <w:jc w:val="both"/>
        <w:rPr>
          <w:rFonts w:ascii="background-color: #f1f9fd;" w:eastAsia="Times New Roman" w:hAnsi="background-color: #f1f9fd;" w:cs="Times New Roman"/>
          <w:color w:val="333333"/>
          <w:sz w:val="28"/>
          <w:szCs w:val="28"/>
          <w:lang w:eastAsia="ru-RU"/>
        </w:rPr>
      </w:pPr>
      <w:r w:rsidRPr="00F440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Приоритетным направлением деятельности государственных органов является организация и обеспечение безопасности жизнедеятельности населения, в том числе принятие мер по предупреждению гибели и </w:t>
      </w:r>
      <w:proofErr w:type="spellStart"/>
      <w:r w:rsidRPr="00F440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травмирования</w:t>
      </w:r>
      <w:proofErr w:type="spellEnd"/>
      <w:r w:rsidRPr="00F440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856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F440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ервоочередная </w:t>
      </w:r>
      <w:r w:rsidRPr="00856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задача инспекции по делам несовершеннолетних - </w:t>
      </w:r>
      <w:r w:rsidRPr="00F440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охран</w:t>
      </w:r>
      <w:r w:rsidRPr="00856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F440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жизни и здоровья детей как наиболее уязвимой категории населения.</w:t>
      </w:r>
    </w:p>
    <w:p w:rsidR="00F44066" w:rsidRPr="00F44066" w:rsidRDefault="00F44066" w:rsidP="00014BF5">
      <w:pPr>
        <w:spacing w:after="0" w:line="240" w:lineRule="auto"/>
        <w:ind w:firstLine="993"/>
        <w:jc w:val="both"/>
        <w:rPr>
          <w:rFonts w:ascii="background-color: #f1f9fd;" w:eastAsia="Times New Roman" w:hAnsi="background-color: #f1f9fd;" w:cs="Times New Roman"/>
          <w:color w:val="333333"/>
          <w:sz w:val="28"/>
          <w:szCs w:val="28"/>
          <w:lang w:eastAsia="ru-RU"/>
        </w:rPr>
      </w:pPr>
      <w:r w:rsidRPr="00856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F440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соответствии с положениями ст. 65 Кодекса Республики Беларусь о браке и семье обязанность по содействию в реализации прав и законных интересов членов семьи, ответственность за воспитание и содержание детей, их защиту возлагается на семью.</w:t>
      </w:r>
    </w:p>
    <w:p w:rsidR="00F44066" w:rsidRPr="00F44066" w:rsidRDefault="00F44066" w:rsidP="00014BF5">
      <w:pPr>
        <w:spacing w:after="0" w:line="240" w:lineRule="auto"/>
        <w:ind w:firstLine="993"/>
        <w:jc w:val="both"/>
        <w:rPr>
          <w:rFonts w:ascii="background-color: #f1f9fd;" w:eastAsia="Times New Roman" w:hAnsi="background-color: #f1f9fd;" w:cs="Times New Roman"/>
          <w:color w:val="333333"/>
          <w:sz w:val="28"/>
          <w:szCs w:val="28"/>
          <w:lang w:eastAsia="ru-RU"/>
        </w:rPr>
      </w:pPr>
      <w:r w:rsidRPr="00F440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зимний период актуальным для Республики Бела</w:t>
      </w:r>
      <w:r w:rsidRPr="00856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русь в целом и для города Белыничи</w:t>
      </w:r>
      <w:r w:rsidRPr="00F440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остается вопрос обеспечения безопасного пребывания детей на свежем воздухе, предупреждения их </w:t>
      </w:r>
      <w:proofErr w:type="spellStart"/>
      <w:r w:rsidRPr="00F440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травмирования</w:t>
      </w:r>
      <w:proofErr w:type="spellEnd"/>
      <w:r w:rsidRPr="00F440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гибели.</w:t>
      </w:r>
    </w:p>
    <w:p w:rsidR="00F44066" w:rsidRPr="00F44066" w:rsidRDefault="00F44066" w:rsidP="00014BF5">
      <w:pPr>
        <w:spacing w:after="0" w:line="240" w:lineRule="auto"/>
        <w:ind w:firstLine="993"/>
        <w:jc w:val="both"/>
        <w:rPr>
          <w:rFonts w:ascii="background-color: #f1f9fd;" w:eastAsia="Times New Roman" w:hAnsi="background-color: #f1f9fd;" w:cs="Times New Roman"/>
          <w:color w:val="333333"/>
          <w:sz w:val="28"/>
          <w:szCs w:val="28"/>
          <w:lang w:eastAsia="ru-RU"/>
        </w:rPr>
      </w:pPr>
      <w:r w:rsidRPr="00F440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Данная ситуация обусловлена получением детьми гололедных травм (по пути следования в учреждения образования и организации физической культуры и спорта, проведения времени в парках и др.), </w:t>
      </w:r>
      <w:proofErr w:type="spellStart"/>
      <w:r w:rsidRPr="00F440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травмированием</w:t>
      </w:r>
      <w:proofErr w:type="spellEnd"/>
      <w:r w:rsidRPr="00F440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использовании тюбингов и санок, в том числе в местах, не предназначенных для катания, игры и прогулки по замерзшим водоемам.</w:t>
      </w:r>
    </w:p>
    <w:p w:rsidR="00F44066" w:rsidRPr="00F44066" w:rsidRDefault="00F44066" w:rsidP="00014BF5">
      <w:pPr>
        <w:spacing w:after="0" w:line="240" w:lineRule="auto"/>
        <w:ind w:firstLine="993"/>
        <w:jc w:val="both"/>
        <w:rPr>
          <w:rFonts w:ascii="background-color: #f1f9fd;" w:eastAsia="Times New Roman" w:hAnsi="background-color: #f1f9fd;" w:cs="Times New Roman"/>
          <w:color w:val="333333"/>
          <w:sz w:val="28"/>
          <w:szCs w:val="28"/>
          <w:lang w:eastAsia="ru-RU"/>
        </w:rPr>
      </w:pPr>
      <w:r w:rsidRPr="00F440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Причиной многих трагедий с детьми является отсутствие контроля взрослых, беспечное отношение к организации </w:t>
      </w:r>
      <w:proofErr w:type="spellStart"/>
      <w:r w:rsidRPr="00F440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досуговой</w:t>
      </w:r>
      <w:proofErr w:type="spellEnd"/>
      <w:r w:rsidRPr="00F440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занятости детей, в том числе по причине неосведомленности о правилах безопасного пребывания детей на улице и объектах организованного досуга, возможных последствиях их игнорирования.</w:t>
      </w:r>
    </w:p>
    <w:p w:rsidR="00F44066" w:rsidRPr="00F44066" w:rsidRDefault="00F44066" w:rsidP="00014B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A4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родитель взял на себя ответственность отпустить ребенка одного на улицу, к тому же вручил ему в руки санки, тюбинг либо иное приспособление для катан</w:t>
      </w:r>
      <w:r w:rsidR="00014BF5" w:rsidRPr="00856A49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стоит следовать основным правилам безопасности: г</w:t>
      </w:r>
      <w:r w:rsidRPr="00F440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орку нужно выбирать покатую, без трамплинов, вдали от дорог, столбов, деревьев и иных искусственных или естественных препятствий. Перед тем, как выйти на горку, рекомендуется использовать надежное защитное снаряжение: наколенники, налокотники, шлем. Обувь должна быть прочной и без высокого каблука. Садиться на санки, тюбинги или ледянки нужно как на стул, откидываясь назад и согнув ноги в коленях. Нельзя прыгать на снаряды с разбегу, лежать и стоять на них, а также кататься друг за другом или друг на друге.</w:t>
      </w:r>
    </w:p>
    <w:p w:rsidR="00F44066" w:rsidRPr="00F44066" w:rsidRDefault="00F44066" w:rsidP="00014B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A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Важно знать:</w:t>
      </w:r>
      <w:r w:rsidRPr="00856A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4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катания на ледянках и тюбингах входят в число самых </w:t>
      </w:r>
      <w:proofErr w:type="spellStart"/>
      <w:r w:rsidRPr="00F4406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травмоопасных</w:t>
      </w:r>
      <w:proofErr w:type="spellEnd"/>
      <w:r w:rsidRPr="00F4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развлечений, т.к. контролировать скорость и направление движения на спуске невозможно. </w:t>
      </w:r>
    </w:p>
    <w:p w:rsidR="00014BF5" w:rsidRPr="00F44066" w:rsidRDefault="00014BF5" w:rsidP="00014B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A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 —</w:t>
      </w:r>
      <w:r w:rsidRPr="00F4406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время повышенного травматизма</w:t>
      </w:r>
      <w:r w:rsidRPr="00856A4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этот</w:t>
      </w:r>
      <w:r w:rsidRPr="00F4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значительно возрастает число травм, особенно в период школьных каникул,</w:t>
      </w:r>
      <w:r w:rsidRPr="0085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выходных дней, </w:t>
      </w:r>
      <w:r w:rsidRPr="00F440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дети</w:t>
      </w:r>
      <w:r w:rsidRPr="0085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06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</w:t>
      </w:r>
      <w:r w:rsidRPr="0085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на улице</w:t>
      </w:r>
      <w:r w:rsidRPr="00F4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присмотра взрослых. Значительное число травм зимой происходит из-за неумения правильно кататься на санках, лыжах, коньках</w:t>
      </w:r>
      <w:r w:rsidRPr="0085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4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Причиной </w:t>
      </w:r>
      <w:r w:rsidRPr="00856A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травм ч</w:t>
      </w:r>
      <w:r w:rsidRPr="00F4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 служит гололед, раннее наступление темноты, скользкая обувь. Ухудшение состояния проезжей части </w:t>
      </w:r>
      <w:r w:rsidRPr="00F440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сказывается на увеличении частоты дорожных происшествий и росте числа пострадавших. Наиболее частые повреждения при этом: черепно-мозговая травма, переломы костей конечностей, сочетанная травма, обморожения.</w:t>
      </w:r>
    </w:p>
    <w:p w:rsidR="00F44066" w:rsidRPr="00F44066" w:rsidRDefault="00F44066" w:rsidP="00014B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A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на оживленной горке:</w:t>
      </w:r>
    </w:p>
    <w:p w:rsidR="00F44066" w:rsidRPr="00F44066" w:rsidRDefault="00F44066" w:rsidP="00014B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66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Запрещается подниматься на горку там, где навстречу скатываются другие.</w:t>
      </w:r>
    </w:p>
    <w:p w:rsidR="00F44066" w:rsidRPr="00F44066" w:rsidRDefault="00F44066" w:rsidP="00014B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съезжать, пока не отошел в сторону </w:t>
      </w:r>
      <w:proofErr w:type="gramStart"/>
      <w:r w:rsidRPr="00F440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предыдущий</w:t>
      </w:r>
      <w:proofErr w:type="gramEnd"/>
      <w:r w:rsidRPr="00F4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спускающийся.</w:t>
      </w:r>
    </w:p>
    <w:p w:rsidR="00F44066" w:rsidRPr="00F44066" w:rsidRDefault="00F44066" w:rsidP="00014B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6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задерживаться внизу, когда съехал, а поскорее отползать или откатываться в сторону.</w:t>
      </w:r>
    </w:p>
    <w:p w:rsidR="00F44066" w:rsidRPr="00F44066" w:rsidRDefault="00F44066" w:rsidP="00014B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66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 мимо горки идет прохожий, подождать, пока он пройдет, и только тогда совершать спуск.</w:t>
      </w:r>
    </w:p>
    <w:p w:rsidR="00F44066" w:rsidRPr="00F44066" w:rsidRDefault="00F44066" w:rsidP="00014B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Если уйти от столкновения (на пути дерево, человек и пр.) нельзя, то надо постараться завалиться на </w:t>
      </w:r>
      <w:proofErr w:type="gramStart"/>
      <w:r w:rsidRPr="00F440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</w:t>
      </w:r>
      <w:proofErr w:type="gramEnd"/>
      <w:r w:rsidRPr="00F4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снег или откатиться в сторону от ледяной поверхности.</w:t>
      </w:r>
    </w:p>
    <w:p w:rsidR="00F44066" w:rsidRPr="00F44066" w:rsidRDefault="00F44066" w:rsidP="00014B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66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Избегать катания с горок с неровным ледовым покрытием.</w:t>
      </w:r>
    </w:p>
    <w:p w:rsidR="00F44066" w:rsidRPr="00F44066" w:rsidRDefault="00F44066" w:rsidP="00014B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66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получении кем-то травмы немедленно оказать ему первую помощь, сообщить об этом в службу экстренного вызова 103.</w:t>
      </w:r>
    </w:p>
    <w:p w:rsidR="00F44066" w:rsidRPr="00856A49" w:rsidRDefault="00F44066" w:rsidP="00014B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66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 первых признаках обморожения, а также при плохом самочувствии немедленно прекратить катание. Типичные травмы при катании с горки: повреждения голеностопного, локтевого и лучезапястных суставов, растяжения и разрывы связок.</w:t>
      </w:r>
    </w:p>
    <w:p w:rsidR="00014BF5" w:rsidRPr="00F44066" w:rsidRDefault="00014BF5" w:rsidP="00014B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A49">
        <w:rPr>
          <w:rFonts w:ascii="Times New Roman" w:hAnsi="Times New Roman" w:cs="Times New Roman"/>
          <w:sz w:val="28"/>
          <w:szCs w:val="28"/>
        </w:rPr>
        <w:t>Ребенок должен спускаться на тюбинге исключительно под присмотром взрослых! Родители должны правильно подобрать тюбинг, на месте осмотреть трассу спуска, усадить ребенка в «ватрушку», строго напомнить ребенку, чтобы он крепко держался за ручки или веревки во время спуска, и помочь начать ребенку спуск. У детей чувство страха обычно снижено, поэтому во многом ответственность за успешный спуск лежит на родителях.</w:t>
      </w:r>
      <w:r w:rsidR="00856A49" w:rsidRPr="00856A49">
        <w:rPr>
          <w:rFonts w:ascii="Times New Roman" w:hAnsi="Times New Roman" w:cs="Times New Roman"/>
          <w:sz w:val="28"/>
          <w:szCs w:val="28"/>
        </w:rPr>
        <w:t xml:space="preserve"> До 4 лет желательно воздержаться от катания детей на тюбингах. До 7-8 лет ребенок должен кататься только в сопровождении взрослых. Рост ребенка слишком мал, мышечная система еще совсем неокрепшая. Малыш не может самостоятельно держаться за ручки и не чувствует подстерегающие его опасности.</w:t>
      </w:r>
    </w:p>
    <w:p w:rsidR="00F44066" w:rsidRPr="00F44066" w:rsidRDefault="00F44066" w:rsidP="00014B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066" w:rsidRPr="00F44066" w:rsidRDefault="00F44066" w:rsidP="00014B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A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Помните! Если падение или обморожение все же произошло – обязательно обратитесь за помощью к врачу. Повреждения могут быть более серьезными, чем кажутся на первый взгляд.</w:t>
      </w:r>
    </w:p>
    <w:p w:rsidR="00E40641" w:rsidRPr="00014BF5" w:rsidRDefault="00E40641" w:rsidP="00014BF5">
      <w:pPr>
        <w:spacing w:after="0"/>
        <w:ind w:firstLine="993"/>
        <w:rPr>
          <w:sz w:val="30"/>
          <w:szCs w:val="30"/>
        </w:rPr>
      </w:pPr>
    </w:p>
    <w:sectPr w:rsidR="00E40641" w:rsidRPr="00014BF5" w:rsidSect="00014BF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ckground-color: #f1f9fd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C4CBA"/>
    <w:multiLevelType w:val="multilevel"/>
    <w:tmpl w:val="EBC0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F783D"/>
    <w:multiLevelType w:val="multilevel"/>
    <w:tmpl w:val="2E6C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066"/>
    <w:rsid w:val="00014BF5"/>
    <w:rsid w:val="00856A49"/>
    <w:rsid w:val="00E40641"/>
    <w:rsid w:val="00F4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1"/>
  </w:style>
  <w:style w:type="paragraph" w:styleId="1">
    <w:name w:val="heading 1"/>
    <w:basedOn w:val="a"/>
    <w:link w:val="10"/>
    <w:uiPriority w:val="9"/>
    <w:qFormat/>
    <w:rsid w:val="00F440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0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066"/>
    <w:rPr>
      <w:b/>
      <w:bCs/>
    </w:rPr>
  </w:style>
  <w:style w:type="character" w:styleId="a5">
    <w:name w:val="Emphasis"/>
    <w:basedOn w:val="a0"/>
    <w:uiPriority w:val="20"/>
    <w:qFormat/>
    <w:rsid w:val="00F4406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4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40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5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Один</dc:creator>
  <cp:keywords/>
  <dc:description/>
  <cp:lastModifiedBy>Один</cp:lastModifiedBy>
  <cp:revision>2</cp:revision>
  <dcterms:created xsi:type="dcterms:W3CDTF">2022-12-09T12:33:00Z</dcterms:created>
  <dcterms:modified xsi:type="dcterms:W3CDTF">2022-12-09T12:58:00Z</dcterms:modified>
</cp:coreProperties>
</file>